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4C63" w14:textId="77777777" w:rsidR="00875ED7" w:rsidRDefault="00875ED7" w:rsidP="00FA0581">
      <w:pPr>
        <w:jc w:val="center"/>
        <w:rPr>
          <w:rFonts w:asciiTheme="minorHAnsi" w:eastAsia="Times New Roman" w:hAnsiTheme="minorHAnsi"/>
          <w:b/>
          <w:bCs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 xml:space="preserve">Grace United </w:t>
      </w:r>
      <w:r w:rsidR="00FA0581" w:rsidRPr="0012513F">
        <w:rPr>
          <w:rFonts w:asciiTheme="minorHAnsi" w:eastAsia="Times New Roman" w:hAnsiTheme="minorHAnsi"/>
          <w:b/>
          <w:bCs/>
          <w:sz w:val="28"/>
          <w:szCs w:val="28"/>
        </w:rPr>
        <w:t>Cemetery</w:t>
      </w:r>
    </w:p>
    <w:p w14:paraId="4DC69A25" w14:textId="5AB5AC4F" w:rsidR="00FA0581" w:rsidRPr="0012513F" w:rsidRDefault="00FA0581" w:rsidP="00FA0581">
      <w:pPr>
        <w:jc w:val="center"/>
        <w:rPr>
          <w:rFonts w:asciiTheme="minorHAnsi" w:eastAsia="Times New Roman" w:hAnsiTheme="minorHAnsi"/>
          <w:b/>
          <w:bCs/>
          <w:sz w:val="28"/>
          <w:szCs w:val="28"/>
        </w:rPr>
      </w:pPr>
      <w:r w:rsidRPr="0012513F">
        <w:rPr>
          <w:rFonts w:asciiTheme="minorHAnsi" w:eastAsia="Times New Roman" w:hAnsiTheme="minorHAnsi"/>
          <w:b/>
          <w:bCs/>
          <w:sz w:val="28"/>
          <w:szCs w:val="28"/>
        </w:rPr>
        <w:t>Frequently Asked Questions</w:t>
      </w:r>
    </w:p>
    <w:p w14:paraId="6F84EAA6" w14:textId="77777777" w:rsidR="00FA0581" w:rsidRDefault="00FA0581" w:rsidP="00FA0581">
      <w:pPr>
        <w:rPr>
          <w:rFonts w:asciiTheme="minorHAnsi" w:eastAsia="Times New Roman" w:hAnsiTheme="minorHAnsi"/>
          <w:b/>
          <w:bCs/>
        </w:rPr>
      </w:pPr>
    </w:p>
    <w:p w14:paraId="183D7616" w14:textId="6328FEDD" w:rsidR="00FA0581" w:rsidRDefault="00FA0581" w:rsidP="00FA0581">
      <w:pPr>
        <w:rPr>
          <w:rFonts w:asciiTheme="minorHAnsi" w:eastAsia="Times New Roman" w:hAnsiTheme="minorHAnsi"/>
          <w:b/>
          <w:bCs/>
        </w:rPr>
      </w:pPr>
      <w:r w:rsidRPr="00FA0581">
        <w:rPr>
          <w:rFonts w:asciiTheme="minorHAnsi" w:eastAsia="Times New Roman" w:hAnsiTheme="minorHAnsi"/>
          <w:b/>
          <w:bCs/>
        </w:rPr>
        <w:t>Why are there no more casket burials?</w:t>
      </w:r>
    </w:p>
    <w:p w14:paraId="10383441" w14:textId="77777777" w:rsidR="00D63B41" w:rsidRDefault="00D63B41" w:rsidP="00FA0581">
      <w:pPr>
        <w:rPr>
          <w:rFonts w:asciiTheme="minorHAnsi" w:eastAsia="Times New Roman" w:hAnsiTheme="minorHAnsi"/>
          <w:b/>
          <w:bCs/>
        </w:rPr>
      </w:pPr>
    </w:p>
    <w:p w14:paraId="2C5D5261" w14:textId="57937401" w:rsidR="00D63B41" w:rsidRDefault="00D63B41" w:rsidP="00FA0581">
      <w:pPr>
        <w:rPr>
          <w:rFonts w:asciiTheme="minorHAnsi" w:eastAsia="Times New Roman" w:hAnsiTheme="minorHAnsi"/>
        </w:rPr>
      </w:pPr>
      <w:r>
        <w:rPr>
          <w:lang w:val="en-US"/>
        </w:rPr>
        <w:t>The</w:t>
      </w:r>
      <w:r>
        <w:rPr>
          <w:lang w:val="en-US"/>
        </w:rPr>
        <w:t xml:space="preserve"> </w:t>
      </w:r>
      <w:r>
        <w:rPr>
          <w:lang w:val="en-US"/>
        </w:rPr>
        <w:t xml:space="preserve">Bereavement Authority of Ontario </w:t>
      </w:r>
      <w:r>
        <w:rPr>
          <w:lang w:val="en-US"/>
        </w:rPr>
        <w:t xml:space="preserve">(BAO) </w:t>
      </w:r>
      <w:r>
        <w:rPr>
          <w:lang w:val="en-US"/>
        </w:rPr>
        <w:t>reviewed the information that the Township received from the previous operator and advised that all full casket burials must stop</w:t>
      </w:r>
      <w:r>
        <w:rPr>
          <w:lang w:val="en-US"/>
        </w:rPr>
        <w:t>.  It was found that there are inaccuracies</w:t>
      </w:r>
      <w:r>
        <w:rPr>
          <w:lang w:val="en-US"/>
        </w:rPr>
        <w:t xml:space="preserve"> </w:t>
      </w:r>
      <w:r w:rsidR="00FA0581" w:rsidRPr="00FA0581">
        <w:rPr>
          <w:rFonts w:asciiTheme="minorHAnsi" w:eastAsia="Times New Roman" w:hAnsiTheme="minorHAnsi"/>
        </w:rPr>
        <w:t>regarding burial</w:t>
      </w:r>
      <w:r>
        <w:rPr>
          <w:rFonts w:asciiTheme="minorHAnsi" w:eastAsia="Times New Roman" w:hAnsiTheme="minorHAnsi"/>
        </w:rPr>
        <w:t xml:space="preserve"> locations</w:t>
      </w:r>
      <w:r w:rsidR="00FA0581" w:rsidRPr="00FA0581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and </w:t>
      </w:r>
      <w:r w:rsidR="00FA0581" w:rsidRPr="00FA0581">
        <w:rPr>
          <w:rFonts w:asciiTheme="minorHAnsi" w:eastAsia="Times New Roman" w:hAnsiTheme="minorHAnsi"/>
        </w:rPr>
        <w:t>occupied plots without markers</w:t>
      </w:r>
      <w:r>
        <w:rPr>
          <w:rFonts w:asciiTheme="minorHAnsi" w:eastAsia="Times New Roman" w:hAnsiTheme="minorHAnsi"/>
        </w:rPr>
        <w:t>.</w:t>
      </w:r>
    </w:p>
    <w:p w14:paraId="6B1A25BD" w14:textId="77777777" w:rsidR="00D63B41" w:rsidRDefault="00D63B41" w:rsidP="00FA0581">
      <w:pPr>
        <w:rPr>
          <w:rFonts w:asciiTheme="minorHAnsi" w:eastAsia="Times New Roman" w:hAnsiTheme="minorHAnsi"/>
        </w:rPr>
      </w:pPr>
    </w:p>
    <w:p w14:paraId="0CAFBD18" w14:textId="4FE4E17F" w:rsidR="00D63B41" w:rsidRPr="00D63B41" w:rsidRDefault="00D63B41" w:rsidP="00FA0581">
      <w:pPr>
        <w:rPr>
          <w:rFonts w:asciiTheme="minorHAnsi" w:eastAsia="Times New Roman" w:hAnsiTheme="minorHAnsi"/>
          <w:b/>
          <w:bCs/>
        </w:rPr>
      </w:pPr>
      <w:r w:rsidRPr="00D63B41">
        <w:rPr>
          <w:rFonts w:asciiTheme="minorHAnsi" w:eastAsia="Times New Roman" w:hAnsiTheme="minorHAnsi"/>
          <w:b/>
          <w:bCs/>
        </w:rPr>
        <w:t xml:space="preserve">Will </w:t>
      </w:r>
      <w:r w:rsidR="00C63922">
        <w:rPr>
          <w:rFonts w:asciiTheme="minorHAnsi" w:eastAsia="Times New Roman" w:hAnsiTheme="minorHAnsi"/>
          <w:b/>
          <w:bCs/>
        </w:rPr>
        <w:t xml:space="preserve">full </w:t>
      </w:r>
      <w:r w:rsidRPr="00D63B41">
        <w:rPr>
          <w:rFonts w:asciiTheme="minorHAnsi" w:eastAsia="Times New Roman" w:hAnsiTheme="minorHAnsi"/>
          <w:b/>
          <w:bCs/>
        </w:rPr>
        <w:t xml:space="preserve">casket burials </w:t>
      </w:r>
      <w:r w:rsidR="00C63922">
        <w:rPr>
          <w:rFonts w:asciiTheme="minorHAnsi" w:eastAsia="Times New Roman" w:hAnsiTheme="minorHAnsi"/>
          <w:b/>
          <w:bCs/>
        </w:rPr>
        <w:t xml:space="preserve">be permitted </w:t>
      </w:r>
      <w:r w:rsidRPr="00D63B41">
        <w:rPr>
          <w:rFonts w:asciiTheme="minorHAnsi" w:eastAsia="Times New Roman" w:hAnsiTheme="minorHAnsi"/>
          <w:b/>
          <w:bCs/>
        </w:rPr>
        <w:t>in the future?</w:t>
      </w:r>
    </w:p>
    <w:p w14:paraId="1BB0618C" w14:textId="77777777" w:rsidR="00D63B41" w:rsidRDefault="00D63B41" w:rsidP="00FA0581">
      <w:pPr>
        <w:rPr>
          <w:rFonts w:asciiTheme="minorHAnsi" w:eastAsia="Times New Roman" w:hAnsiTheme="minorHAnsi"/>
        </w:rPr>
      </w:pPr>
    </w:p>
    <w:p w14:paraId="593CB993" w14:textId="081743C0" w:rsidR="00C63922" w:rsidRPr="00521F86" w:rsidRDefault="00C63922" w:rsidP="00C63922">
      <w:r w:rsidRPr="00521F86">
        <w:t>The Registrar, </w:t>
      </w:r>
      <w:r w:rsidRPr="00521F86">
        <w:rPr>
          <w:i/>
          <w:iCs/>
        </w:rPr>
        <w:t>Funeral, Burial and Cremation Services Act, 2002</w:t>
      </w:r>
      <w:r w:rsidRPr="00521F86">
        <w:t xml:space="preserve">, Bereavement Authority of Ontario (BAO), requires that a professionally licensed archaeologist retained to conduct any Stages 2-4 archaeological fieldwork </w:t>
      </w:r>
      <w:r>
        <w:t>and</w:t>
      </w:r>
      <w:r w:rsidRPr="00521F86">
        <w:t xml:space="preserve"> apply for and receive a </w:t>
      </w:r>
      <w:hyperlink r:id="rId4" w:tgtFrame="_blank" w:history="1">
        <w:r w:rsidRPr="00521F86">
          <w:rPr>
            <w:rStyle w:val="Hyperlink"/>
          </w:rPr>
          <w:t>Cemetery Investigation Authorization (CIA)</w:t>
        </w:r>
      </w:hyperlink>
      <w:r w:rsidRPr="00521F86">
        <w:t> prior to conducting this fieldwork (</w:t>
      </w:r>
      <w:r w:rsidRPr="00521F86">
        <w:rPr>
          <w:b/>
          <w:bCs/>
        </w:rPr>
        <w:t>*1</w:t>
      </w:r>
      <w:r w:rsidRPr="00521F86">
        <w:t>).</w:t>
      </w:r>
    </w:p>
    <w:p w14:paraId="720C343B" w14:textId="77777777" w:rsidR="00C63922" w:rsidRDefault="00C63922" w:rsidP="00FA0581">
      <w:pPr>
        <w:rPr>
          <w:rFonts w:asciiTheme="minorHAnsi" w:eastAsia="Times New Roman" w:hAnsiTheme="minorHAnsi"/>
        </w:rPr>
      </w:pPr>
    </w:p>
    <w:p w14:paraId="3CB7A999" w14:textId="033CDF93" w:rsidR="00C63922" w:rsidRPr="000D5465" w:rsidRDefault="00C63922" w:rsidP="00FA0581">
      <w:pPr>
        <w:rPr>
          <w:rFonts w:asciiTheme="minorHAnsi" w:eastAsia="Times New Roman" w:hAnsiTheme="minorHAnsi"/>
          <w:b/>
          <w:bCs/>
        </w:rPr>
      </w:pPr>
      <w:r w:rsidRPr="000D5465">
        <w:rPr>
          <w:rFonts w:asciiTheme="minorHAnsi" w:eastAsia="Times New Roman" w:hAnsiTheme="minorHAnsi"/>
          <w:b/>
          <w:bCs/>
        </w:rPr>
        <w:t>What is the cost</w:t>
      </w:r>
      <w:r w:rsidR="000D5465">
        <w:rPr>
          <w:rFonts w:asciiTheme="minorHAnsi" w:eastAsia="Times New Roman" w:hAnsiTheme="minorHAnsi"/>
          <w:b/>
          <w:bCs/>
        </w:rPr>
        <w:t xml:space="preserve"> </w:t>
      </w:r>
      <w:r w:rsidRPr="000D5465">
        <w:rPr>
          <w:rFonts w:asciiTheme="minorHAnsi" w:eastAsia="Times New Roman" w:hAnsiTheme="minorHAnsi"/>
          <w:b/>
          <w:bCs/>
        </w:rPr>
        <w:t xml:space="preserve">of the Archaeological </w:t>
      </w:r>
      <w:r w:rsidR="000D5465" w:rsidRPr="000D5465">
        <w:rPr>
          <w:rFonts w:asciiTheme="minorHAnsi" w:eastAsia="Times New Roman" w:hAnsiTheme="minorHAnsi"/>
          <w:b/>
          <w:bCs/>
        </w:rPr>
        <w:t>assessment?</w:t>
      </w:r>
    </w:p>
    <w:p w14:paraId="7A649D4C" w14:textId="77777777" w:rsidR="000D5465" w:rsidRDefault="000D5465" w:rsidP="00FA0581">
      <w:pPr>
        <w:rPr>
          <w:rFonts w:asciiTheme="minorHAnsi" w:eastAsia="Times New Roman" w:hAnsiTheme="minorHAnsi"/>
        </w:rPr>
      </w:pPr>
    </w:p>
    <w:p w14:paraId="79C7FE91" w14:textId="4F3C3851" w:rsidR="000D5465" w:rsidRDefault="000D5465" w:rsidP="000D5465">
      <w:pPr>
        <w:rPr>
          <w:lang w:val="en-US"/>
        </w:rPr>
      </w:pPr>
      <w:r w:rsidRPr="000D5465">
        <w:rPr>
          <w:lang w:val="en-US"/>
        </w:rPr>
        <w:t xml:space="preserve">Stage 2 (Testing):   </w:t>
      </w:r>
      <w:r w:rsidRPr="000D5465">
        <w:rPr>
          <w:lang w:val="en-US"/>
        </w:rPr>
        <w:t xml:space="preserve">approximately </w:t>
      </w:r>
      <w:r>
        <w:rPr>
          <w:lang w:val="en-US"/>
        </w:rPr>
        <w:t xml:space="preserve">starting at </w:t>
      </w:r>
      <w:r w:rsidRPr="000D5465">
        <w:rPr>
          <w:lang w:val="en-US"/>
        </w:rPr>
        <w:t>$10,000.</w:t>
      </w:r>
    </w:p>
    <w:p w14:paraId="56ADD8D2" w14:textId="1B255137" w:rsidR="000D5465" w:rsidRDefault="000D5465" w:rsidP="000D5465">
      <w:pPr>
        <w:rPr>
          <w:lang w:val="en-US"/>
        </w:rPr>
      </w:pPr>
      <w:r w:rsidRPr="000D5465">
        <w:rPr>
          <w:lang w:val="en-US"/>
        </w:rPr>
        <w:t xml:space="preserve">Stage 3 and 4 (Data Recovery/Excavation): approximately </w:t>
      </w:r>
      <w:r>
        <w:rPr>
          <w:lang w:val="en-US"/>
        </w:rPr>
        <w:t xml:space="preserve">starting at </w:t>
      </w:r>
      <w:r w:rsidRPr="000D5465">
        <w:rPr>
          <w:lang w:val="en-US"/>
        </w:rPr>
        <w:t>$100,000.</w:t>
      </w:r>
    </w:p>
    <w:p w14:paraId="5C5F803B" w14:textId="6E61DC4F" w:rsidR="000D5465" w:rsidRDefault="000D5465" w:rsidP="000D5465">
      <w:pPr>
        <w:rPr>
          <w:lang w:val="en-US"/>
        </w:rPr>
      </w:pPr>
      <w:r>
        <w:rPr>
          <w:lang w:val="en-US"/>
        </w:rPr>
        <w:t>Plus, labour costs</w:t>
      </w:r>
    </w:p>
    <w:p w14:paraId="236EAF5B" w14:textId="1FEBB81B" w:rsidR="000D5465" w:rsidRDefault="000D5465" w:rsidP="000D5465">
      <w:pPr>
        <w:rPr>
          <w:lang w:val="en-US"/>
        </w:rPr>
      </w:pPr>
      <w:r>
        <w:rPr>
          <w:lang w:val="en-US"/>
        </w:rPr>
        <w:t>Plus, equipment fees</w:t>
      </w:r>
    </w:p>
    <w:p w14:paraId="1256AB0E" w14:textId="77777777" w:rsidR="00967AA2" w:rsidRDefault="00967AA2" w:rsidP="000D5465">
      <w:pPr>
        <w:rPr>
          <w:lang w:val="en-US"/>
        </w:rPr>
      </w:pPr>
    </w:p>
    <w:p w14:paraId="20C8303E" w14:textId="22324EE4" w:rsidR="00967AA2" w:rsidRPr="00967AA2" w:rsidRDefault="00967AA2" w:rsidP="000D5465">
      <w:pPr>
        <w:rPr>
          <w:b/>
          <w:bCs/>
          <w:lang w:val="en-US"/>
        </w:rPr>
      </w:pPr>
      <w:r w:rsidRPr="00967AA2">
        <w:rPr>
          <w:b/>
          <w:bCs/>
          <w:lang w:val="en-US"/>
        </w:rPr>
        <w:t>Is ground-penetrating radar (GPR) considered a satisfactory assessment?</w:t>
      </w:r>
    </w:p>
    <w:p w14:paraId="16935A39" w14:textId="77777777" w:rsidR="00967AA2" w:rsidRDefault="00967AA2" w:rsidP="000D5465">
      <w:pPr>
        <w:rPr>
          <w:lang w:val="en-US"/>
        </w:rPr>
      </w:pPr>
    </w:p>
    <w:p w14:paraId="7441F0BD" w14:textId="2AD2D173" w:rsidR="00967AA2" w:rsidRPr="00521F86" w:rsidRDefault="00967AA2" w:rsidP="00967AA2">
      <w:r>
        <w:rPr>
          <w:lang w:val="en-US"/>
        </w:rPr>
        <w:t>No. G</w:t>
      </w:r>
      <w:r w:rsidRPr="00521F86">
        <w:t>round-penetrating radar (GPR) or other non-invasive methods are considered supplementary and not a replacement for a full Stage 3 cemetery investigation for confirming the presence or absence of burials.</w:t>
      </w:r>
    </w:p>
    <w:p w14:paraId="2DDC9077" w14:textId="77777777" w:rsidR="000D5465" w:rsidRDefault="000D5465" w:rsidP="000D5465">
      <w:pPr>
        <w:rPr>
          <w:lang w:val="en-US"/>
        </w:rPr>
      </w:pPr>
    </w:p>
    <w:p w14:paraId="4833EF2C" w14:textId="4326BD89" w:rsidR="000D5465" w:rsidRPr="000D5465" w:rsidRDefault="000D5465" w:rsidP="000D5465">
      <w:pPr>
        <w:rPr>
          <w:b/>
          <w:bCs/>
          <w:lang w:val="en-US"/>
        </w:rPr>
      </w:pPr>
      <w:r w:rsidRPr="000D5465">
        <w:rPr>
          <w:b/>
          <w:bCs/>
          <w:lang w:val="en-US"/>
        </w:rPr>
        <w:t>Where can I read further information about archaeological assessments?</w:t>
      </w:r>
    </w:p>
    <w:p w14:paraId="413BED3B" w14:textId="77777777" w:rsidR="000D5465" w:rsidRDefault="000D5465" w:rsidP="000D5465">
      <w:pPr>
        <w:rPr>
          <w:lang w:val="en-US"/>
        </w:rPr>
      </w:pPr>
    </w:p>
    <w:p w14:paraId="5F6BD9B7" w14:textId="77777777" w:rsidR="000D5465" w:rsidRDefault="000D5465" w:rsidP="000D5465">
      <w:pPr>
        <w:rPr>
          <w:lang w:val="en-US"/>
        </w:rPr>
      </w:pPr>
      <w:hyperlink r:id="rId5" w:history="1">
        <w:r w:rsidRPr="007C3EC3">
          <w:rPr>
            <w:rStyle w:val="Hyperlink"/>
            <w:lang w:val="en-US"/>
          </w:rPr>
          <w:t>https://thebao.ca/registrars-directive-authorization-for-stages-2-4-archaeological-fieldwork/</w:t>
        </w:r>
      </w:hyperlink>
    </w:p>
    <w:p w14:paraId="4B798F8B" w14:textId="77777777" w:rsidR="00FF137C" w:rsidRPr="00FA0581" w:rsidRDefault="00FF137C" w:rsidP="00FA0581">
      <w:pPr>
        <w:rPr>
          <w:rFonts w:asciiTheme="minorHAnsi" w:eastAsia="Times New Roman" w:hAnsiTheme="minorHAnsi"/>
        </w:rPr>
      </w:pPr>
    </w:p>
    <w:p w14:paraId="697B3FF1" w14:textId="77777777" w:rsidR="00D95FC3" w:rsidRDefault="00D95FC3" w:rsidP="00FA0581">
      <w:pPr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>What do I do if I do not want a cremation burial in the lot I have previously purchased?</w:t>
      </w:r>
    </w:p>
    <w:p w14:paraId="137D617B" w14:textId="77777777" w:rsidR="00D95FC3" w:rsidRDefault="00D95FC3" w:rsidP="00FA0581">
      <w:pPr>
        <w:rPr>
          <w:rFonts w:asciiTheme="minorHAnsi" w:eastAsia="Times New Roman" w:hAnsiTheme="minorHAnsi"/>
          <w:b/>
          <w:bCs/>
        </w:rPr>
      </w:pPr>
    </w:p>
    <w:p w14:paraId="55258F68" w14:textId="2CC52D48" w:rsidR="00D95FC3" w:rsidRDefault="00FA767A" w:rsidP="00FA0581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After proof of your interment rights has been provided to the Township, you may transfer interment rights to another party.  </w:t>
      </w:r>
      <w:r w:rsidR="00A266F3">
        <w:rPr>
          <w:rFonts w:asciiTheme="minorHAnsi" w:eastAsia="Times New Roman" w:hAnsiTheme="minorHAnsi"/>
        </w:rPr>
        <w:t xml:space="preserve">According to By-Law 1449-25, the resale </w:t>
      </w:r>
      <w:r>
        <w:rPr>
          <w:rFonts w:asciiTheme="minorHAnsi" w:eastAsia="Times New Roman" w:hAnsiTheme="minorHAnsi"/>
        </w:rPr>
        <w:t xml:space="preserve">of interment rights to a third-party is prohibited.  </w:t>
      </w:r>
    </w:p>
    <w:p w14:paraId="4A5532C2" w14:textId="77777777" w:rsidR="00875ED7" w:rsidRDefault="00875ED7" w:rsidP="00FA0581">
      <w:pPr>
        <w:rPr>
          <w:rFonts w:asciiTheme="minorHAnsi" w:eastAsia="Times New Roman" w:hAnsiTheme="minorHAnsi"/>
        </w:rPr>
      </w:pPr>
    </w:p>
    <w:p w14:paraId="4249BD2F" w14:textId="77777777" w:rsidR="00875ED7" w:rsidRPr="00D95FC3" w:rsidRDefault="00875ED7" w:rsidP="00FA0581">
      <w:pPr>
        <w:rPr>
          <w:rFonts w:asciiTheme="minorHAnsi" w:eastAsia="Times New Roman" w:hAnsiTheme="minorHAnsi"/>
        </w:rPr>
      </w:pPr>
    </w:p>
    <w:p w14:paraId="72D54180" w14:textId="77777777" w:rsidR="00D95FC3" w:rsidRDefault="00D95FC3" w:rsidP="00FA0581">
      <w:pPr>
        <w:rPr>
          <w:rFonts w:asciiTheme="minorHAnsi" w:eastAsia="Times New Roman" w:hAnsiTheme="minorHAnsi"/>
          <w:b/>
          <w:bCs/>
        </w:rPr>
      </w:pPr>
    </w:p>
    <w:p w14:paraId="5FB84498" w14:textId="1CFB616D" w:rsidR="00FA0581" w:rsidRDefault="00FA0581" w:rsidP="00FA0581">
      <w:pPr>
        <w:rPr>
          <w:rFonts w:asciiTheme="minorHAnsi" w:eastAsia="Times New Roman" w:hAnsiTheme="minorHAnsi"/>
          <w:b/>
          <w:bCs/>
        </w:rPr>
      </w:pPr>
      <w:r w:rsidRPr="00FA0581">
        <w:rPr>
          <w:rFonts w:asciiTheme="minorHAnsi" w:eastAsia="Times New Roman" w:hAnsiTheme="minorHAnsi"/>
          <w:b/>
          <w:bCs/>
        </w:rPr>
        <w:t xml:space="preserve">Why are there gates at the </w:t>
      </w:r>
      <w:r w:rsidR="00967AA2">
        <w:rPr>
          <w:rFonts w:asciiTheme="minorHAnsi" w:eastAsia="Times New Roman" w:hAnsiTheme="minorHAnsi"/>
          <w:b/>
          <w:bCs/>
        </w:rPr>
        <w:t xml:space="preserve">two driveway </w:t>
      </w:r>
      <w:r w:rsidRPr="00FA0581">
        <w:rPr>
          <w:rFonts w:asciiTheme="minorHAnsi" w:eastAsia="Times New Roman" w:hAnsiTheme="minorHAnsi"/>
          <w:b/>
          <w:bCs/>
        </w:rPr>
        <w:t>entrances?</w:t>
      </w:r>
    </w:p>
    <w:p w14:paraId="71F8F8E0" w14:textId="77777777" w:rsidR="00967AA2" w:rsidRPr="00FA0581" w:rsidRDefault="00967AA2" w:rsidP="00FA0581">
      <w:pPr>
        <w:rPr>
          <w:rFonts w:asciiTheme="minorHAnsi" w:eastAsia="Times New Roman" w:hAnsiTheme="minorHAnsi"/>
          <w:b/>
          <w:bCs/>
        </w:rPr>
      </w:pPr>
    </w:p>
    <w:p w14:paraId="018E3AAE" w14:textId="0550A224" w:rsidR="00C469D5" w:rsidRDefault="00967AA2" w:rsidP="00FA0581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This was done to</w:t>
      </w:r>
      <w:r w:rsidR="00FA0581" w:rsidRPr="00FA0581">
        <w:rPr>
          <w:rFonts w:asciiTheme="minorHAnsi" w:eastAsia="Times New Roman" w:hAnsiTheme="minorHAnsi"/>
        </w:rPr>
        <w:t xml:space="preserve"> preserve the cemetery and all </w:t>
      </w:r>
      <w:r w:rsidR="00FA0581">
        <w:rPr>
          <w:rFonts w:asciiTheme="minorHAnsi" w:eastAsia="Times New Roman" w:hAnsiTheme="minorHAnsi"/>
        </w:rPr>
        <w:t xml:space="preserve">that </w:t>
      </w:r>
      <w:r w:rsidR="00FA0581" w:rsidRPr="00FA0581">
        <w:rPr>
          <w:rFonts w:asciiTheme="minorHAnsi" w:eastAsia="Times New Roman" w:hAnsiTheme="minorHAnsi"/>
        </w:rPr>
        <w:t xml:space="preserve">resides in it. </w:t>
      </w:r>
      <w:r>
        <w:rPr>
          <w:rFonts w:asciiTheme="minorHAnsi" w:eastAsia="Times New Roman" w:hAnsiTheme="minorHAnsi"/>
        </w:rPr>
        <w:t>There has</w:t>
      </w:r>
      <w:r w:rsidR="00FA0581" w:rsidRPr="00FA0581">
        <w:rPr>
          <w:rFonts w:asciiTheme="minorHAnsi" w:eastAsia="Times New Roman" w:hAnsiTheme="minorHAnsi"/>
        </w:rPr>
        <w:t xml:space="preserve"> </w:t>
      </w:r>
      <w:r w:rsidR="00C469D5">
        <w:rPr>
          <w:rFonts w:asciiTheme="minorHAnsi" w:eastAsia="Times New Roman" w:hAnsiTheme="minorHAnsi"/>
        </w:rPr>
        <w:t xml:space="preserve">recently </w:t>
      </w:r>
      <w:r w:rsidR="00FA0581" w:rsidRPr="00FA0581">
        <w:rPr>
          <w:rFonts w:asciiTheme="minorHAnsi" w:eastAsia="Times New Roman" w:hAnsiTheme="minorHAnsi"/>
        </w:rPr>
        <w:t xml:space="preserve">been damage caused by motorized vehicles </w:t>
      </w:r>
      <w:r>
        <w:rPr>
          <w:rFonts w:asciiTheme="minorHAnsi" w:eastAsia="Times New Roman" w:hAnsiTheme="minorHAnsi"/>
        </w:rPr>
        <w:t xml:space="preserve">driving directly over top of </w:t>
      </w:r>
      <w:r w:rsidR="00C469D5">
        <w:rPr>
          <w:rFonts w:asciiTheme="minorHAnsi" w:eastAsia="Times New Roman" w:hAnsiTheme="minorHAnsi"/>
        </w:rPr>
        <w:t>graves</w:t>
      </w:r>
      <w:r>
        <w:rPr>
          <w:rFonts w:asciiTheme="minorHAnsi" w:eastAsia="Times New Roman" w:hAnsiTheme="minorHAnsi"/>
        </w:rPr>
        <w:t xml:space="preserve"> and monuments</w:t>
      </w:r>
      <w:r w:rsidR="00FA0581" w:rsidRPr="00FA0581">
        <w:rPr>
          <w:rFonts w:asciiTheme="minorHAnsi" w:eastAsia="Times New Roman" w:hAnsiTheme="minorHAnsi"/>
        </w:rPr>
        <w:t xml:space="preserve">. </w:t>
      </w:r>
    </w:p>
    <w:p w14:paraId="36168C88" w14:textId="77777777" w:rsidR="00C469D5" w:rsidRDefault="00C469D5" w:rsidP="00FA0581">
      <w:pPr>
        <w:rPr>
          <w:rFonts w:asciiTheme="minorHAnsi" w:eastAsia="Times New Roman" w:hAnsiTheme="minorHAnsi"/>
        </w:rPr>
      </w:pPr>
    </w:p>
    <w:p w14:paraId="32C09CAA" w14:textId="5E3B5309" w:rsidR="00C469D5" w:rsidRDefault="00FA0581" w:rsidP="00FA0581">
      <w:pPr>
        <w:rPr>
          <w:rFonts w:asciiTheme="minorHAnsi" w:eastAsia="Times New Roman" w:hAnsiTheme="minorHAnsi"/>
        </w:rPr>
      </w:pPr>
      <w:r w:rsidRPr="00FA0581">
        <w:rPr>
          <w:rFonts w:asciiTheme="minorHAnsi" w:eastAsia="Times New Roman" w:hAnsiTheme="minorHAnsi"/>
        </w:rPr>
        <w:t xml:space="preserve">This is also to </w:t>
      </w:r>
      <w:r w:rsidR="00C469D5">
        <w:rPr>
          <w:rFonts w:asciiTheme="minorHAnsi" w:eastAsia="Times New Roman" w:hAnsiTheme="minorHAnsi"/>
        </w:rPr>
        <w:t xml:space="preserve">assist in the </w:t>
      </w:r>
      <w:r w:rsidRPr="00FA0581">
        <w:rPr>
          <w:rFonts w:asciiTheme="minorHAnsi" w:eastAsia="Times New Roman" w:hAnsiTheme="minorHAnsi"/>
        </w:rPr>
        <w:t>prevent</w:t>
      </w:r>
      <w:r w:rsidR="00C469D5">
        <w:rPr>
          <w:rFonts w:asciiTheme="minorHAnsi" w:eastAsia="Times New Roman" w:hAnsiTheme="minorHAnsi"/>
        </w:rPr>
        <w:t>ion of</w:t>
      </w:r>
      <w:r w:rsidRPr="00FA0581">
        <w:rPr>
          <w:rFonts w:asciiTheme="minorHAnsi" w:eastAsia="Times New Roman" w:hAnsiTheme="minorHAnsi"/>
        </w:rPr>
        <w:t xml:space="preserve"> unauthorized burials</w:t>
      </w:r>
      <w:r w:rsidR="00C469D5">
        <w:rPr>
          <w:rFonts w:asciiTheme="minorHAnsi" w:eastAsia="Times New Roman" w:hAnsiTheme="minorHAnsi"/>
        </w:rPr>
        <w:t xml:space="preserve">. </w:t>
      </w:r>
    </w:p>
    <w:p w14:paraId="15F6EE38" w14:textId="77777777" w:rsidR="00C469D5" w:rsidRDefault="00C469D5" w:rsidP="00FA0581">
      <w:pPr>
        <w:rPr>
          <w:rFonts w:asciiTheme="minorHAnsi" w:eastAsia="Times New Roman" w:hAnsiTheme="minorHAnsi"/>
        </w:rPr>
      </w:pPr>
    </w:p>
    <w:p w14:paraId="68011740" w14:textId="77777777" w:rsidR="00C469D5" w:rsidRPr="00C469D5" w:rsidRDefault="00C469D5" w:rsidP="00FA0581">
      <w:pPr>
        <w:rPr>
          <w:rFonts w:asciiTheme="minorHAnsi" w:eastAsia="Times New Roman" w:hAnsiTheme="minorHAnsi"/>
          <w:b/>
          <w:bCs/>
        </w:rPr>
      </w:pPr>
      <w:r w:rsidRPr="00C469D5">
        <w:rPr>
          <w:rFonts w:asciiTheme="minorHAnsi" w:eastAsia="Times New Roman" w:hAnsiTheme="minorHAnsi"/>
          <w:b/>
          <w:bCs/>
        </w:rPr>
        <w:t>Have the gates been installed to discourage visitors?</w:t>
      </w:r>
    </w:p>
    <w:p w14:paraId="6862EE0D" w14:textId="77777777" w:rsidR="00C469D5" w:rsidRDefault="00C469D5" w:rsidP="00FA0581">
      <w:pPr>
        <w:rPr>
          <w:rFonts w:asciiTheme="minorHAnsi" w:eastAsia="Times New Roman" w:hAnsiTheme="minorHAnsi"/>
        </w:rPr>
      </w:pPr>
    </w:p>
    <w:p w14:paraId="3B2C556F" w14:textId="6E231E4A" w:rsidR="00FA0581" w:rsidRDefault="00C469D5" w:rsidP="00FA0581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No. </w:t>
      </w:r>
      <w:r w:rsidR="00FA0581" w:rsidRPr="00FA0581">
        <w:rPr>
          <w:rFonts w:asciiTheme="minorHAnsi" w:eastAsia="Times New Roman" w:hAnsiTheme="minorHAnsi"/>
        </w:rPr>
        <w:t xml:space="preserve">It is in no way meant to discourage </w:t>
      </w:r>
      <w:r>
        <w:rPr>
          <w:rFonts w:asciiTheme="minorHAnsi" w:eastAsia="Times New Roman" w:hAnsiTheme="minorHAnsi"/>
        </w:rPr>
        <w:t xml:space="preserve">anyone </w:t>
      </w:r>
      <w:r w:rsidR="00FA0581" w:rsidRPr="00FA0581">
        <w:rPr>
          <w:rFonts w:asciiTheme="minorHAnsi" w:eastAsia="Times New Roman" w:hAnsiTheme="minorHAnsi"/>
        </w:rPr>
        <w:t>from visiting the cemetery</w:t>
      </w:r>
      <w:r>
        <w:rPr>
          <w:rFonts w:asciiTheme="minorHAnsi" w:eastAsia="Times New Roman" w:hAnsiTheme="minorHAnsi"/>
        </w:rPr>
        <w:t>.</w:t>
      </w:r>
      <w:r w:rsidR="00FA0581" w:rsidRPr="00FA0581">
        <w:rPr>
          <w:rFonts w:asciiTheme="minorHAnsi" w:eastAsia="Times New Roman" w:hAnsiTheme="minorHAnsi"/>
        </w:rPr>
        <w:t xml:space="preserve"> </w:t>
      </w:r>
    </w:p>
    <w:p w14:paraId="72A0FC34" w14:textId="77777777" w:rsidR="00A266F3" w:rsidRDefault="00A266F3" w:rsidP="00FA0581">
      <w:pPr>
        <w:rPr>
          <w:rFonts w:asciiTheme="minorHAnsi" w:eastAsia="Times New Roman" w:hAnsiTheme="minorHAnsi"/>
        </w:rPr>
      </w:pPr>
    </w:p>
    <w:p w14:paraId="4ECAC88D" w14:textId="1DA544B1" w:rsidR="00C469D5" w:rsidRDefault="00C469D5" w:rsidP="00FA0581">
      <w:pPr>
        <w:rPr>
          <w:rFonts w:asciiTheme="minorHAnsi" w:eastAsia="Times New Roman" w:hAnsiTheme="minorHAnsi"/>
          <w:b/>
          <w:bCs/>
        </w:rPr>
      </w:pPr>
      <w:r w:rsidRPr="00C469D5">
        <w:rPr>
          <w:rFonts w:asciiTheme="minorHAnsi" w:eastAsia="Times New Roman" w:hAnsiTheme="minorHAnsi"/>
          <w:b/>
          <w:bCs/>
        </w:rPr>
        <w:lastRenderedPageBreak/>
        <w:t>How can I access the cemetery?</w:t>
      </w:r>
    </w:p>
    <w:p w14:paraId="50FC1B48" w14:textId="77777777" w:rsidR="00C469D5" w:rsidRDefault="00C469D5" w:rsidP="00FA0581">
      <w:pPr>
        <w:rPr>
          <w:rFonts w:asciiTheme="minorHAnsi" w:eastAsia="Times New Roman" w:hAnsiTheme="minorHAnsi"/>
          <w:b/>
          <w:bCs/>
        </w:rPr>
      </w:pPr>
    </w:p>
    <w:p w14:paraId="53426B1F" w14:textId="743468AD" w:rsidR="00C469D5" w:rsidRPr="00C469D5" w:rsidRDefault="00C469D5" w:rsidP="00FA0581">
      <w:pPr>
        <w:rPr>
          <w:rFonts w:asciiTheme="minorHAnsi" w:eastAsia="Times New Roman" w:hAnsiTheme="minorHAnsi"/>
        </w:rPr>
      </w:pPr>
      <w:r w:rsidRPr="00C469D5">
        <w:rPr>
          <w:rFonts w:asciiTheme="minorHAnsi" w:eastAsia="Times New Roman" w:hAnsiTheme="minorHAnsi"/>
        </w:rPr>
        <w:t>Accessing the cemetery through the wal</w:t>
      </w:r>
      <w:r>
        <w:rPr>
          <w:rFonts w:asciiTheme="minorHAnsi" w:eastAsia="Times New Roman" w:hAnsiTheme="minorHAnsi"/>
        </w:rPr>
        <w:t>k</w:t>
      </w:r>
      <w:r w:rsidRPr="00C469D5">
        <w:rPr>
          <w:rFonts w:asciiTheme="minorHAnsi" w:eastAsia="Times New Roman" w:hAnsiTheme="minorHAnsi"/>
        </w:rPr>
        <w:t xml:space="preserve">ing paths is </w:t>
      </w:r>
      <w:r>
        <w:rPr>
          <w:rFonts w:asciiTheme="minorHAnsi" w:eastAsia="Times New Roman" w:hAnsiTheme="minorHAnsi"/>
        </w:rPr>
        <w:t xml:space="preserve">encouraged.  </w:t>
      </w:r>
    </w:p>
    <w:p w14:paraId="2ED6517A" w14:textId="77777777" w:rsidR="00FA0581" w:rsidRPr="00FA0581" w:rsidRDefault="00FA0581" w:rsidP="00FA0581">
      <w:pPr>
        <w:rPr>
          <w:rFonts w:asciiTheme="minorHAnsi" w:eastAsia="Times New Roman" w:hAnsiTheme="minorHAnsi"/>
        </w:rPr>
      </w:pPr>
    </w:p>
    <w:p w14:paraId="1A414AA6" w14:textId="77777777" w:rsidR="00C469D5" w:rsidRDefault="00C469D5" w:rsidP="00FA0581">
      <w:pPr>
        <w:rPr>
          <w:rFonts w:asciiTheme="minorHAnsi" w:eastAsia="Times New Roman" w:hAnsiTheme="minorHAnsi"/>
        </w:rPr>
      </w:pPr>
      <w:r w:rsidRPr="00C469D5">
        <w:rPr>
          <w:rFonts w:asciiTheme="minorHAnsi" w:eastAsia="Times New Roman" w:hAnsiTheme="minorHAnsi"/>
        </w:rPr>
        <w:t>If you require access via motorized vehicle,</w:t>
      </w:r>
      <w:r>
        <w:rPr>
          <w:rFonts w:asciiTheme="minorHAnsi" w:eastAsia="Times New Roman" w:hAnsiTheme="minorHAnsi"/>
          <w:b/>
          <w:bCs/>
        </w:rPr>
        <w:t xml:space="preserve"> </w:t>
      </w:r>
      <w:r>
        <w:rPr>
          <w:rFonts w:asciiTheme="minorHAnsi" w:eastAsia="Times New Roman" w:hAnsiTheme="minorHAnsi"/>
        </w:rPr>
        <w:t xml:space="preserve">arrangements can be made through the Hilton Township </w:t>
      </w:r>
      <w:r w:rsidR="00FA0581" w:rsidRPr="00FA0581">
        <w:rPr>
          <w:rFonts w:asciiTheme="minorHAnsi" w:eastAsia="Times New Roman" w:hAnsiTheme="minorHAnsi"/>
        </w:rPr>
        <w:t>Office</w:t>
      </w:r>
      <w:r>
        <w:rPr>
          <w:rFonts w:asciiTheme="minorHAnsi" w:eastAsia="Times New Roman" w:hAnsiTheme="minorHAnsi"/>
        </w:rPr>
        <w:t xml:space="preserve"> during office hours.   </w:t>
      </w:r>
    </w:p>
    <w:p w14:paraId="1517ADD8" w14:textId="77777777" w:rsidR="00C469D5" w:rsidRDefault="00C469D5" w:rsidP="00FA0581">
      <w:pPr>
        <w:rPr>
          <w:rFonts w:asciiTheme="minorHAnsi" w:eastAsia="Times New Roman" w:hAnsiTheme="minorHAnsi"/>
        </w:rPr>
      </w:pPr>
    </w:p>
    <w:p w14:paraId="3CAF9BD2" w14:textId="77777777" w:rsidR="00C469D5" w:rsidRPr="00C469D5" w:rsidRDefault="00C469D5" w:rsidP="00FA0581">
      <w:pPr>
        <w:rPr>
          <w:rFonts w:asciiTheme="minorHAnsi" w:eastAsia="Times New Roman" w:hAnsiTheme="minorHAnsi"/>
          <w:b/>
          <w:bCs/>
        </w:rPr>
      </w:pPr>
      <w:r w:rsidRPr="00C469D5">
        <w:rPr>
          <w:rFonts w:asciiTheme="minorHAnsi" w:eastAsia="Times New Roman" w:hAnsiTheme="minorHAnsi"/>
          <w:b/>
          <w:bCs/>
        </w:rPr>
        <w:t>What are the Township office hours?</w:t>
      </w:r>
    </w:p>
    <w:p w14:paraId="7B48E774" w14:textId="77777777" w:rsidR="00C469D5" w:rsidRDefault="00C469D5" w:rsidP="00FA0581">
      <w:pPr>
        <w:rPr>
          <w:rFonts w:asciiTheme="minorHAnsi" w:eastAsia="Times New Roman" w:hAnsiTheme="minorHAnsi"/>
        </w:rPr>
      </w:pPr>
    </w:p>
    <w:p w14:paraId="1E755BD7" w14:textId="1DF07688" w:rsidR="00C469D5" w:rsidRDefault="00FA0581" w:rsidP="00FA0581">
      <w:pPr>
        <w:rPr>
          <w:rFonts w:asciiTheme="minorHAnsi" w:eastAsia="Times New Roman" w:hAnsiTheme="minorHAnsi"/>
        </w:rPr>
      </w:pPr>
      <w:r w:rsidRPr="00FA0581">
        <w:rPr>
          <w:rFonts w:asciiTheme="minorHAnsi" w:eastAsia="Times New Roman" w:hAnsiTheme="minorHAnsi"/>
        </w:rPr>
        <w:t>Monday</w:t>
      </w:r>
      <w:r w:rsidR="00C469D5">
        <w:rPr>
          <w:rFonts w:asciiTheme="minorHAnsi" w:eastAsia="Times New Roman" w:hAnsiTheme="minorHAnsi"/>
        </w:rPr>
        <w:t>s</w:t>
      </w:r>
      <w:r w:rsidRPr="00FA0581">
        <w:rPr>
          <w:rFonts w:asciiTheme="minorHAnsi" w:eastAsia="Times New Roman" w:hAnsiTheme="minorHAnsi"/>
        </w:rPr>
        <w:t>, Wednesday</w:t>
      </w:r>
      <w:r w:rsidR="00C469D5">
        <w:rPr>
          <w:rFonts w:asciiTheme="minorHAnsi" w:eastAsia="Times New Roman" w:hAnsiTheme="minorHAnsi"/>
        </w:rPr>
        <w:t xml:space="preserve">s, and </w:t>
      </w:r>
      <w:r w:rsidRPr="00FA0581">
        <w:rPr>
          <w:rFonts w:asciiTheme="minorHAnsi" w:eastAsia="Times New Roman" w:hAnsiTheme="minorHAnsi"/>
        </w:rPr>
        <w:t>Friday</w:t>
      </w:r>
      <w:r w:rsidR="00C469D5">
        <w:rPr>
          <w:rFonts w:asciiTheme="minorHAnsi" w:eastAsia="Times New Roman" w:hAnsiTheme="minorHAnsi"/>
        </w:rPr>
        <w:t>s</w:t>
      </w:r>
      <w:r w:rsidRPr="00FA0581">
        <w:rPr>
          <w:rFonts w:asciiTheme="minorHAnsi" w:eastAsia="Times New Roman" w:hAnsiTheme="minorHAnsi"/>
        </w:rPr>
        <w:t xml:space="preserve"> between 9</w:t>
      </w:r>
      <w:r w:rsidR="00C469D5">
        <w:rPr>
          <w:rFonts w:asciiTheme="minorHAnsi" w:eastAsia="Times New Roman" w:hAnsiTheme="minorHAnsi"/>
        </w:rPr>
        <w:t xml:space="preserve"> </w:t>
      </w:r>
      <w:r w:rsidRPr="00FA0581">
        <w:rPr>
          <w:rFonts w:asciiTheme="minorHAnsi" w:eastAsia="Times New Roman" w:hAnsiTheme="minorHAnsi"/>
        </w:rPr>
        <w:t>am and 4:30</w:t>
      </w:r>
      <w:r w:rsidR="00C469D5">
        <w:rPr>
          <w:rFonts w:asciiTheme="minorHAnsi" w:eastAsia="Times New Roman" w:hAnsiTheme="minorHAnsi"/>
        </w:rPr>
        <w:t xml:space="preserve"> </w:t>
      </w:r>
      <w:r w:rsidRPr="00FA0581">
        <w:rPr>
          <w:rFonts w:asciiTheme="minorHAnsi" w:eastAsia="Times New Roman" w:hAnsiTheme="minorHAnsi"/>
        </w:rPr>
        <w:t>pm</w:t>
      </w:r>
      <w:r w:rsidR="00C469D5">
        <w:rPr>
          <w:rFonts w:asciiTheme="minorHAnsi" w:eastAsia="Times New Roman" w:hAnsiTheme="minorHAnsi"/>
        </w:rPr>
        <w:t>. Closed on weekends, and holidays.</w:t>
      </w:r>
    </w:p>
    <w:p w14:paraId="1978EE7E" w14:textId="77777777" w:rsidR="00C469D5" w:rsidRDefault="00C469D5" w:rsidP="00FA0581">
      <w:pPr>
        <w:rPr>
          <w:rFonts w:asciiTheme="minorHAnsi" w:eastAsia="Times New Roman" w:hAnsiTheme="minorHAnsi"/>
        </w:rPr>
      </w:pPr>
    </w:p>
    <w:p w14:paraId="5C9A2907" w14:textId="77777777" w:rsidR="00C469D5" w:rsidRPr="00C469D5" w:rsidRDefault="00C469D5" w:rsidP="00FA0581">
      <w:pPr>
        <w:rPr>
          <w:rFonts w:asciiTheme="minorHAnsi" w:eastAsia="Times New Roman" w:hAnsiTheme="minorHAnsi"/>
          <w:b/>
          <w:bCs/>
        </w:rPr>
      </w:pPr>
      <w:r w:rsidRPr="00C469D5">
        <w:rPr>
          <w:rFonts w:asciiTheme="minorHAnsi" w:eastAsia="Times New Roman" w:hAnsiTheme="minorHAnsi"/>
          <w:b/>
          <w:bCs/>
        </w:rPr>
        <w:t>How do I contact the Township office?</w:t>
      </w:r>
    </w:p>
    <w:p w14:paraId="1E362246" w14:textId="77777777" w:rsidR="00C469D5" w:rsidRDefault="00C469D5" w:rsidP="00FA0581">
      <w:pPr>
        <w:rPr>
          <w:rFonts w:asciiTheme="minorHAnsi" w:eastAsia="Times New Roman" w:hAnsiTheme="minorHAnsi"/>
        </w:rPr>
      </w:pPr>
    </w:p>
    <w:p w14:paraId="7CA28A17" w14:textId="77777777" w:rsidR="00C469D5" w:rsidRDefault="00C469D5" w:rsidP="00FA0581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Phone:  705-246-2472</w:t>
      </w:r>
    </w:p>
    <w:p w14:paraId="72E348C6" w14:textId="77777777" w:rsidR="00C469D5" w:rsidRDefault="00C469D5" w:rsidP="00FA0581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Email:  </w:t>
      </w:r>
      <w:r w:rsidR="00FA0581" w:rsidRPr="00FA0581">
        <w:rPr>
          <w:rFonts w:asciiTheme="minorHAnsi" w:eastAsia="Times New Roman" w:hAnsiTheme="minorHAnsi"/>
        </w:rPr>
        <w:t xml:space="preserve"> </w:t>
      </w:r>
      <w:hyperlink r:id="rId6" w:history="1">
        <w:r w:rsidR="00FA0581" w:rsidRPr="00FA0581">
          <w:rPr>
            <w:rStyle w:val="Hyperlink"/>
            <w:rFonts w:asciiTheme="minorHAnsi" w:eastAsia="Times New Roman" w:hAnsiTheme="minorHAnsi"/>
            <w:u w:val="none"/>
          </w:rPr>
          <w:t>admin@hiltontownship.ca</w:t>
        </w:r>
      </w:hyperlink>
    </w:p>
    <w:p w14:paraId="42E6E43F" w14:textId="77777777" w:rsidR="00C469D5" w:rsidRDefault="00C469D5" w:rsidP="00FA0581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Visit:  2983 Base Line, Hilton Beach</w:t>
      </w:r>
    </w:p>
    <w:p w14:paraId="7842FDDC" w14:textId="77777777" w:rsidR="00FA0581" w:rsidRPr="00FA0581" w:rsidRDefault="00FA0581" w:rsidP="00FA0581">
      <w:pPr>
        <w:rPr>
          <w:rFonts w:asciiTheme="minorHAnsi" w:eastAsia="Times New Roman" w:hAnsiTheme="minorHAnsi"/>
        </w:rPr>
      </w:pPr>
    </w:p>
    <w:p w14:paraId="212927CF" w14:textId="77777777" w:rsidR="0055435B" w:rsidRDefault="0055435B" w:rsidP="00FA0581">
      <w:pPr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>Can I purchase a cemetery plot or lot in the Grace United Cemetery?</w:t>
      </w:r>
    </w:p>
    <w:p w14:paraId="00CE57D6" w14:textId="77777777" w:rsidR="0055435B" w:rsidRDefault="0055435B" w:rsidP="00FA0581">
      <w:pPr>
        <w:rPr>
          <w:rFonts w:asciiTheme="minorHAnsi" w:eastAsia="Times New Roman" w:hAnsiTheme="minorHAnsi"/>
          <w:b/>
          <w:bCs/>
        </w:rPr>
      </w:pPr>
    </w:p>
    <w:p w14:paraId="13766240" w14:textId="7B64721A" w:rsidR="0055435B" w:rsidRPr="0055435B" w:rsidRDefault="0055435B" w:rsidP="00FA0581">
      <w:pPr>
        <w:rPr>
          <w:rFonts w:asciiTheme="minorHAnsi" w:eastAsia="Times New Roman" w:hAnsiTheme="minorHAnsi"/>
        </w:rPr>
      </w:pPr>
      <w:r w:rsidRPr="0055435B">
        <w:rPr>
          <w:rFonts w:asciiTheme="minorHAnsi" w:eastAsia="Times New Roman" w:hAnsiTheme="minorHAnsi"/>
        </w:rPr>
        <w:t xml:space="preserve">No.  The BAO has advised that </w:t>
      </w:r>
      <w:r>
        <w:rPr>
          <w:rFonts w:asciiTheme="minorHAnsi" w:eastAsia="Times New Roman" w:hAnsiTheme="minorHAnsi"/>
        </w:rPr>
        <w:t xml:space="preserve">no sales of new lots in the cemetery are permitted until an archaeological study is completed. </w:t>
      </w:r>
    </w:p>
    <w:p w14:paraId="11A975C8" w14:textId="77777777" w:rsidR="0055435B" w:rsidRDefault="0055435B" w:rsidP="00FA0581">
      <w:pPr>
        <w:rPr>
          <w:rFonts w:asciiTheme="minorHAnsi" w:eastAsia="Times New Roman" w:hAnsiTheme="minorHAnsi"/>
          <w:b/>
          <w:bCs/>
        </w:rPr>
      </w:pPr>
    </w:p>
    <w:p w14:paraId="3D11E64C" w14:textId="78ABD073" w:rsidR="00FA0581" w:rsidRDefault="0055435B" w:rsidP="00FA0581">
      <w:pPr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 xml:space="preserve">What is the </w:t>
      </w:r>
      <w:r w:rsidR="00FA0581" w:rsidRPr="00FA0581">
        <w:rPr>
          <w:rFonts w:asciiTheme="minorHAnsi" w:eastAsia="Times New Roman" w:hAnsiTheme="minorHAnsi"/>
          <w:b/>
          <w:bCs/>
        </w:rPr>
        <w:t>process to plan a</w:t>
      </w:r>
      <w:r>
        <w:rPr>
          <w:rFonts w:asciiTheme="minorHAnsi" w:eastAsia="Times New Roman" w:hAnsiTheme="minorHAnsi"/>
          <w:b/>
          <w:bCs/>
        </w:rPr>
        <w:t xml:space="preserve"> cremation </w:t>
      </w:r>
      <w:r w:rsidR="00FA0581" w:rsidRPr="00FA0581">
        <w:rPr>
          <w:rFonts w:asciiTheme="minorHAnsi" w:eastAsia="Times New Roman" w:hAnsiTheme="minorHAnsi"/>
          <w:b/>
          <w:bCs/>
        </w:rPr>
        <w:t>interment in</w:t>
      </w:r>
      <w:r>
        <w:rPr>
          <w:rFonts w:asciiTheme="minorHAnsi" w:eastAsia="Times New Roman" w:hAnsiTheme="minorHAnsi"/>
          <w:b/>
          <w:bCs/>
        </w:rPr>
        <w:t xml:space="preserve">to a </w:t>
      </w:r>
      <w:r w:rsidR="00B16B34">
        <w:rPr>
          <w:rFonts w:asciiTheme="minorHAnsi" w:eastAsia="Times New Roman" w:hAnsiTheme="minorHAnsi"/>
          <w:b/>
          <w:bCs/>
        </w:rPr>
        <w:t xml:space="preserve">previously purchased </w:t>
      </w:r>
      <w:r>
        <w:rPr>
          <w:rFonts w:asciiTheme="minorHAnsi" w:eastAsia="Times New Roman" w:hAnsiTheme="minorHAnsi"/>
          <w:b/>
          <w:bCs/>
        </w:rPr>
        <w:t xml:space="preserve">lot </w:t>
      </w:r>
      <w:r w:rsidR="00B16B34">
        <w:rPr>
          <w:rFonts w:asciiTheme="minorHAnsi" w:eastAsia="Times New Roman" w:hAnsiTheme="minorHAnsi"/>
          <w:b/>
          <w:bCs/>
        </w:rPr>
        <w:t>or family-owned plot?</w:t>
      </w:r>
    </w:p>
    <w:p w14:paraId="2CDB07CF" w14:textId="77777777" w:rsidR="00C310F1" w:rsidRPr="00FA0581" w:rsidRDefault="00C310F1" w:rsidP="00FA0581">
      <w:pPr>
        <w:rPr>
          <w:rFonts w:asciiTheme="minorHAnsi" w:eastAsia="Times New Roman" w:hAnsiTheme="minorHAnsi"/>
          <w:b/>
          <w:bCs/>
        </w:rPr>
      </w:pPr>
    </w:p>
    <w:p w14:paraId="351D1041" w14:textId="2D1FAB97" w:rsidR="0055435B" w:rsidRPr="0055435B" w:rsidRDefault="00B16B34" w:rsidP="00FA0581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Arrangements must be made </w:t>
      </w:r>
      <w:r w:rsidR="001D60D4">
        <w:rPr>
          <w:rFonts w:asciiTheme="minorHAnsi" w:eastAsia="Times New Roman" w:hAnsiTheme="minorHAnsi"/>
        </w:rPr>
        <w:t xml:space="preserve">in advance </w:t>
      </w:r>
      <w:r>
        <w:rPr>
          <w:rFonts w:asciiTheme="minorHAnsi" w:eastAsia="Times New Roman" w:hAnsiTheme="minorHAnsi"/>
        </w:rPr>
        <w:t>with the Township office. You will be required to provide the cremation certificate</w:t>
      </w:r>
      <w:r w:rsidR="00FA767A">
        <w:rPr>
          <w:rFonts w:asciiTheme="minorHAnsi" w:eastAsia="Times New Roman" w:hAnsiTheme="minorHAnsi"/>
        </w:rPr>
        <w:t xml:space="preserve">, death certificate showing that the death has been registered with the province, </w:t>
      </w:r>
      <w:r>
        <w:rPr>
          <w:rFonts w:asciiTheme="minorHAnsi" w:eastAsia="Times New Roman" w:hAnsiTheme="minorHAnsi"/>
        </w:rPr>
        <w:t xml:space="preserve">and your </w:t>
      </w:r>
      <w:r w:rsidR="0055435B">
        <w:rPr>
          <w:rFonts w:asciiTheme="minorHAnsi" w:eastAsia="Times New Roman" w:hAnsiTheme="minorHAnsi"/>
        </w:rPr>
        <w:t xml:space="preserve">interment rights certificate </w:t>
      </w:r>
      <w:r>
        <w:rPr>
          <w:rFonts w:asciiTheme="minorHAnsi" w:eastAsia="Times New Roman" w:hAnsiTheme="minorHAnsi"/>
        </w:rPr>
        <w:t>of your lot or plot in the cemetery</w:t>
      </w:r>
      <w:r w:rsidR="0055435B">
        <w:rPr>
          <w:rFonts w:asciiTheme="minorHAnsi" w:eastAsia="Times New Roman" w:hAnsiTheme="minorHAnsi"/>
        </w:rPr>
        <w:t xml:space="preserve">.  </w:t>
      </w:r>
    </w:p>
    <w:p w14:paraId="6336B7A4" w14:textId="77777777" w:rsidR="0055435B" w:rsidRDefault="0055435B" w:rsidP="00FA0581">
      <w:pPr>
        <w:rPr>
          <w:rFonts w:asciiTheme="minorHAnsi" w:eastAsia="Times New Roman" w:hAnsiTheme="minorHAnsi"/>
          <w:b/>
          <w:bCs/>
        </w:rPr>
      </w:pPr>
    </w:p>
    <w:p w14:paraId="66CC835D" w14:textId="77777777" w:rsidR="00875ED7" w:rsidRDefault="00875ED7" w:rsidP="00FA0581">
      <w:pPr>
        <w:rPr>
          <w:rFonts w:asciiTheme="minorHAnsi" w:eastAsia="Times New Roman" w:hAnsiTheme="minorHAnsi"/>
          <w:b/>
          <w:bCs/>
        </w:rPr>
      </w:pPr>
    </w:p>
    <w:p w14:paraId="392B7C6A" w14:textId="309AFAF8" w:rsidR="00B16B34" w:rsidRDefault="00B16B34" w:rsidP="00FA0581">
      <w:pPr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>What do I do if I do</w:t>
      </w:r>
      <w:r w:rsidR="00875ED7">
        <w:rPr>
          <w:rFonts w:asciiTheme="minorHAnsi" w:eastAsia="Times New Roman" w:hAnsiTheme="minorHAnsi"/>
          <w:b/>
          <w:bCs/>
        </w:rPr>
        <w:t xml:space="preserve"> not</w:t>
      </w:r>
      <w:r>
        <w:rPr>
          <w:rFonts w:asciiTheme="minorHAnsi" w:eastAsia="Times New Roman" w:hAnsiTheme="minorHAnsi"/>
          <w:b/>
          <w:bCs/>
        </w:rPr>
        <w:t xml:space="preserve"> have an interment Rights Certificate for my family-owned plot or the lot that I </w:t>
      </w:r>
      <w:r w:rsidR="001D60D4">
        <w:rPr>
          <w:rFonts w:asciiTheme="minorHAnsi" w:eastAsia="Times New Roman" w:hAnsiTheme="minorHAnsi"/>
          <w:b/>
          <w:bCs/>
        </w:rPr>
        <w:t xml:space="preserve">previously </w:t>
      </w:r>
      <w:r>
        <w:rPr>
          <w:rFonts w:asciiTheme="minorHAnsi" w:eastAsia="Times New Roman" w:hAnsiTheme="minorHAnsi"/>
          <w:b/>
          <w:bCs/>
        </w:rPr>
        <w:t>purchased?</w:t>
      </w:r>
    </w:p>
    <w:p w14:paraId="64F5DC33" w14:textId="77777777" w:rsidR="00B16B34" w:rsidRDefault="00B16B34" w:rsidP="00FA0581">
      <w:pPr>
        <w:rPr>
          <w:rFonts w:asciiTheme="minorHAnsi" w:eastAsia="Times New Roman" w:hAnsiTheme="minorHAnsi"/>
          <w:b/>
          <w:bCs/>
        </w:rPr>
      </w:pPr>
    </w:p>
    <w:p w14:paraId="5E7BA4EC" w14:textId="77777777" w:rsidR="001D60D4" w:rsidRDefault="00B16B34" w:rsidP="00B16B34">
      <w:pPr>
        <w:rPr>
          <w:rFonts w:eastAsia="Times New Roman"/>
        </w:rPr>
      </w:pPr>
      <w:r>
        <w:rPr>
          <w:rFonts w:eastAsia="Times New Roman"/>
        </w:rPr>
        <w:t>Ownership will have to be established</w:t>
      </w:r>
      <w:r>
        <w:rPr>
          <w:rFonts w:eastAsia="Times New Roman"/>
        </w:rPr>
        <w:t>.  I</w:t>
      </w:r>
      <w:r>
        <w:rPr>
          <w:rFonts w:eastAsia="Times New Roman"/>
        </w:rPr>
        <w:t>f the plot was owned by someone who has passed away</w:t>
      </w:r>
      <w:r>
        <w:rPr>
          <w:rFonts w:eastAsia="Times New Roman"/>
        </w:rPr>
        <w:t>, the last will and testament of the deceased</w:t>
      </w:r>
      <w:r w:rsidR="001D60D4">
        <w:rPr>
          <w:rFonts w:eastAsia="Times New Roman"/>
        </w:rPr>
        <w:t xml:space="preserve"> </w:t>
      </w:r>
      <w:r>
        <w:rPr>
          <w:rFonts w:eastAsia="Times New Roman"/>
        </w:rPr>
        <w:t xml:space="preserve">that establishes you as </w:t>
      </w:r>
      <w:r>
        <w:rPr>
          <w:rFonts w:eastAsia="Times New Roman"/>
        </w:rPr>
        <w:t>the executor of the estate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can be provided to the Township.  This will prove your inheritance rights through </w:t>
      </w:r>
      <w:r w:rsidRPr="00B16B34">
        <w:rPr>
          <w:rFonts w:eastAsia="Times New Roman"/>
          <w:i/>
          <w:iCs/>
        </w:rPr>
        <w:t>Succession Law Reform Act, R.S.O. 1990, c. S.26</w:t>
      </w:r>
      <w:r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B344751" w14:textId="77777777" w:rsidR="001D60D4" w:rsidRPr="001D60D4" w:rsidRDefault="001D60D4" w:rsidP="00B16B34">
      <w:pPr>
        <w:rPr>
          <w:rFonts w:eastAsia="Times New Roman"/>
          <w:b/>
          <w:bCs/>
        </w:rPr>
      </w:pPr>
    </w:p>
    <w:p w14:paraId="6F052986" w14:textId="109950DE" w:rsidR="001D60D4" w:rsidRPr="001D60D4" w:rsidRDefault="001D60D4" w:rsidP="00B16B34">
      <w:pPr>
        <w:rPr>
          <w:rFonts w:eastAsia="Times New Roman"/>
          <w:b/>
          <w:bCs/>
        </w:rPr>
      </w:pPr>
      <w:r w:rsidRPr="001D60D4">
        <w:rPr>
          <w:rFonts w:eastAsia="Times New Roman"/>
          <w:b/>
          <w:bCs/>
        </w:rPr>
        <w:t xml:space="preserve">What do I do if the last will and testament establishes someone other than myself as the executor </w:t>
      </w:r>
      <w:r>
        <w:rPr>
          <w:rFonts w:eastAsia="Times New Roman"/>
          <w:b/>
          <w:bCs/>
        </w:rPr>
        <w:t xml:space="preserve">of the deceased estate </w:t>
      </w:r>
      <w:r w:rsidRPr="001D60D4">
        <w:rPr>
          <w:rFonts w:eastAsia="Times New Roman"/>
          <w:b/>
          <w:bCs/>
        </w:rPr>
        <w:t>and I still want to plan a cremation burial</w:t>
      </w:r>
      <w:r w:rsidR="0012513F">
        <w:rPr>
          <w:rFonts w:eastAsia="Times New Roman"/>
          <w:b/>
          <w:bCs/>
        </w:rPr>
        <w:t xml:space="preserve"> in the family-owned plot</w:t>
      </w:r>
      <w:r w:rsidRPr="001D60D4">
        <w:rPr>
          <w:rFonts w:eastAsia="Times New Roman"/>
          <w:b/>
          <w:bCs/>
        </w:rPr>
        <w:t>?</w:t>
      </w:r>
    </w:p>
    <w:p w14:paraId="705AA666" w14:textId="77777777" w:rsidR="001D60D4" w:rsidRDefault="001D60D4" w:rsidP="00B16B34">
      <w:pPr>
        <w:rPr>
          <w:rFonts w:eastAsia="Times New Roman"/>
        </w:rPr>
      </w:pPr>
    </w:p>
    <w:p w14:paraId="07024E91" w14:textId="00EE3516" w:rsidR="00B16B34" w:rsidRDefault="0012513F" w:rsidP="00B16B34">
      <w:pPr>
        <w:rPr>
          <w:rFonts w:eastAsia="Times New Roman"/>
        </w:rPr>
      </w:pPr>
      <w:r>
        <w:rPr>
          <w:rFonts w:eastAsia="Times New Roman"/>
        </w:rPr>
        <w:t>The executor of the deceased’s estate will be required to sign the Township’s</w:t>
      </w:r>
      <w:r w:rsidR="001D60D4">
        <w:rPr>
          <w:rFonts w:eastAsia="Times New Roman"/>
        </w:rPr>
        <w:t xml:space="preserve"> Consent and Release form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>releasing the</w:t>
      </w:r>
      <w:r>
        <w:rPr>
          <w:rFonts w:eastAsia="Times New Roman"/>
        </w:rPr>
        <w:t xml:space="preserve"> interment</w:t>
      </w:r>
      <w:r>
        <w:rPr>
          <w:rFonts w:eastAsia="Times New Roman"/>
        </w:rPr>
        <w:t xml:space="preserve"> rights to you. </w:t>
      </w:r>
    </w:p>
    <w:p w14:paraId="79D7D7A1" w14:textId="77777777" w:rsidR="00B16B34" w:rsidRDefault="00B16B34" w:rsidP="00B16B34">
      <w:pPr>
        <w:rPr>
          <w:rFonts w:eastAsia="Times New Roman"/>
        </w:rPr>
      </w:pPr>
    </w:p>
    <w:p w14:paraId="20833378" w14:textId="79D7D496" w:rsidR="0012513F" w:rsidRDefault="00B16B34" w:rsidP="00B16B34">
      <w:pPr>
        <w:rPr>
          <w:rFonts w:eastAsia="Times New Roman"/>
        </w:rPr>
      </w:pPr>
      <w:r>
        <w:rPr>
          <w:rFonts w:eastAsia="Times New Roman"/>
        </w:rPr>
        <w:t xml:space="preserve">If the last will and testament cannot be provided, you will be asked to sign the Township’s Legal Affidavit stating that </w:t>
      </w:r>
      <w:r w:rsidR="0079045E">
        <w:rPr>
          <w:rFonts w:eastAsia="Times New Roman"/>
        </w:rPr>
        <w:t xml:space="preserve">you agree to be responsible if any other person claims to be entitled to ownership of the lot(s). You can view a copy of the affidavit on our </w:t>
      </w:r>
      <w:r w:rsidR="0079045E" w:rsidRPr="0012513F">
        <w:rPr>
          <w:rFonts w:eastAsia="Times New Roman"/>
        </w:rPr>
        <w:t>website at</w:t>
      </w:r>
      <w:r w:rsidR="0079045E">
        <w:rPr>
          <w:rFonts w:eastAsia="Times New Roman"/>
        </w:rPr>
        <w:t xml:space="preserve"> </w:t>
      </w:r>
      <w:hyperlink r:id="rId7" w:history="1">
        <w:r w:rsidR="0012513F" w:rsidRPr="004152E5">
          <w:rPr>
            <w:rStyle w:val="Hyperlink"/>
            <w:rFonts w:eastAsia="Times New Roman"/>
          </w:rPr>
          <w:t>https://www.hiltontownship.ca/c</w:t>
        </w:r>
        <w:r w:rsidR="0012513F" w:rsidRPr="004152E5">
          <w:rPr>
            <w:rStyle w:val="Hyperlink"/>
            <w:rFonts w:eastAsia="Times New Roman"/>
          </w:rPr>
          <w:t>e</w:t>
        </w:r>
        <w:r w:rsidR="0012513F" w:rsidRPr="004152E5">
          <w:rPr>
            <w:rStyle w:val="Hyperlink"/>
            <w:rFonts w:eastAsia="Times New Roman"/>
          </w:rPr>
          <w:t>metery/</w:t>
        </w:r>
      </w:hyperlink>
    </w:p>
    <w:p w14:paraId="56AED6CF" w14:textId="77777777" w:rsidR="0079045E" w:rsidRDefault="0079045E" w:rsidP="00B16B34">
      <w:pPr>
        <w:rPr>
          <w:rFonts w:eastAsia="Times New Roman"/>
        </w:rPr>
      </w:pPr>
    </w:p>
    <w:p w14:paraId="54731C74" w14:textId="30F8080E" w:rsidR="001D60D4" w:rsidRDefault="0079045E" w:rsidP="00B16B34">
      <w:pPr>
        <w:rPr>
          <w:rFonts w:eastAsia="Times New Roman"/>
        </w:rPr>
      </w:pPr>
      <w:r>
        <w:rPr>
          <w:rFonts w:eastAsia="Times New Roman"/>
        </w:rPr>
        <w:t>Once proof of interment rights has been established, the Township will provide</w:t>
      </w:r>
      <w:r w:rsidR="00B16B34">
        <w:rPr>
          <w:rFonts w:eastAsia="Times New Roman"/>
        </w:rPr>
        <w:t xml:space="preserve"> </w:t>
      </w:r>
      <w:r>
        <w:rPr>
          <w:rFonts w:eastAsia="Times New Roman"/>
        </w:rPr>
        <w:t>you with an Interment Rights Certificate</w:t>
      </w:r>
      <w:r w:rsidR="0012513F">
        <w:rPr>
          <w:rFonts w:eastAsia="Times New Roman"/>
        </w:rPr>
        <w:t>.</w:t>
      </w:r>
      <w:r>
        <w:rPr>
          <w:rFonts w:eastAsia="Times New Roman"/>
        </w:rPr>
        <w:t xml:space="preserve">  </w:t>
      </w:r>
    </w:p>
    <w:p w14:paraId="65C7AAF3" w14:textId="77777777" w:rsidR="0012513F" w:rsidRDefault="0012513F" w:rsidP="00B16B34">
      <w:pPr>
        <w:rPr>
          <w:rFonts w:eastAsia="Times New Roman"/>
        </w:rPr>
      </w:pPr>
    </w:p>
    <w:p w14:paraId="119CE78E" w14:textId="3A5EC915" w:rsidR="001D60D4" w:rsidRPr="001D60D4" w:rsidRDefault="001D60D4" w:rsidP="00B16B34">
      <w:pPr>
        <w:rPr>
          <w:rFonts w:eastAsia="Times New Roman"/>
          <w:b/>
          <w:bCs/>
        </w:rPr>
      </w:pPr>
      <w:r w:rsidRPr="001D60D4">
        <w:rPr>
          <w:rFonts w:eastAsia="Times New Roman"/>
          <w:b/>
          <w:bCs/>
        </w:rPr>
        <w:t xml:space="preserve">Can I </w:t>
      </w:r>
      <w:r w:rsidR="00875ED7">
        <w:rPr>
          <w:rFonts w:eastAsia="Times New Roman"/>
          <w:b/>
          <w:bCs/>
        </w:rPr>
        <w:t>transfer</w:t>
      </w:r>
      <w:r w:rsidRPr="001D60D4">
        <w:rPr>
          <w:rFonts w:eastAsia="Times New Roman"/>
          <w:b/>
          <w:bCs/>
        </w:rPr>
        <w:t xml:space="preserve"> interment rights to someone else? </w:t>
      </w:r>
    </w:p>
    <w:p w14:paraId="059F42E7" w14:textId="77777777" w:rsidR="001D60D4" w:rsidRDefault="001D60D4" w:rsidP="00B16B34">
      <w:pPr>
        <w:rPr>
          <w:rFonts w:eastAsia="Times New Roman"/>
        </w:rPr>
      </w:pPr>
    </w:p>
    <w:p w14:paraId="2312FDBD" w14:textId="6154FB1A" w:rsidR="00B16B34" w:rsidRDefault="001D60D4" w:rsidP="00B16B34">
      <w:pPr>
        <w:rPr>
          <w:rFonts w:eastAsia="Times New Roman"/>
        </w:rPr>
      </w:pPr>
      <w:r>
        <w:rPr>
          <w:rFonts w:eastAsia="Times New Roman"/>
        </w:rPr>
        <w:t>Yes.  You will provide your Interment Rights Certificate to the Township office and a</w:t>
      </w:r>
      <w:r w:rsidR="00B16B34">
        <w:rPr>
          <w:rFonts w:eastAsia="Times New Roman"/>
        </w:rPr>
        <w:t xml:space="preserve"> Consent and Release Form</w:t>
      </w:r>
      <w:r>
        <w:rPr>
          <w:rFonts w:eastAsia="Times New Roman"/>
        </w:rPr>
        <w:t xml:space="preserve"> will need to be signed. </w:t>
      </w:r>
      <w:r w:rsidR="00B16B34">
        <w:rPr>
          <w:rFonts w:eastAsia="Times New Roman"/>
        </w:rPr>
        <w:t xml:space="preserve"> </w:t>
      </w:r>
    </w:p>
    <w:p w14:paraId="04BB42CE" w14:textId="77777777" w:rsidR="00FA0581" w:rsidRDefault="00FA0581" w:rsidP="00FA0581">
      <w:pPr>
        <w:rPr>
          <w:rFonts w:eastAsia="Times New Roman"/>
        </w:rPr>
      </w:pPr>
    </w:p>
    <w:p w14:paraId="1EFE9D79" w14:textId="31214B24" w:rsidR="00FA0581" w:rsidRDefault="00FA0581" w:rsidP="00FA0581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What are the fees</w:t>
      </w:r>
      <w:r w:rsidR="00875ED7">
        <w:rPr>
          <w:rFonts w:eastAsia="Times New Roman"/>
          <w:b/>
          <w:bCs/>
        </w:rPr>
        <w:t xml:space="preserve"> associated with the cemetery</w:t>
      </w:r>
      <w:r>
        <w:rPr>
          <w:rFonts w:eastAsia="Times New Roman"/>
          <w:b/>
          <w:bCs/>
        </w:rPr>
        <w:t>?</w:t>
      </w:r>
    </w:p>
    <w:p w14:paraId="3B2EEE9D" w14:textId="77777777" w:rsidR="0012513F" w:rsidRDefault="0012513F" w:rsidP="00FA0581">
      <w:pPr>
        <w:rPr>
          <w:rFonts w:eastAsia="Times New Roman"/>
        </w:rPr>
      </w:pPr>
    </w:p>
    <w:p w14:paraId="013C0070" w14:textId="7E8C05DD" w:rsidR="0012513F" w:rsidRDefault="00875ED7" w:rsidP="00FA0581">
      <w:pPr>
        <w:rPr>
          <w:rFonts w:eastAsia="Times New Roman"/>
        </w:rPr>
      </w:pPr>
      <w:r>
        <w:rPr>
          <w:rFonts w:eastAsia="Times New Roman"/>
        </w:rPr>
        <w:t>The</w:t>
      </w:r>
      <w:r w:rsidR="00FA0581">
        <w:rPr>
          <w:rFonts w:eastAsia="Times New Roman"/>
        </w:rPr>
        <w:t xml:space="preserve"> </w:t>
      </w:r>
      <w:r w:rsidR="0012513F">
        <w:rPr>
          <w:rFonts w:eastAsia="Times New Roman"/>
        </w:rPr>
        <w:t>price list located on the Township website at</w:t>
      </w:r>
      <w:r>
        <w:rPr>
          <w:rFonts w:eastAsia="Times New Roman"/>
        </w:rPr>
        <w:t xml:space="preserve"> the following link</w:t>
      </w:r>
      <w:r w:rsidR="0012513F">
        <w:rPr>
          <w:rFonts w:eastAsia="Times New Roman"/>
        </w:rPr>
        <w:t xml:space="preserve">: </w:t>
      </w:r>
      <w:hyperlink r:id="rId8" w:history="1">
        <w:r w:rsidR="0012513F" w:rsidRPr="004152E5">
          <w:rPr>
            <w:rStyle w:val="Hyperlink"/>
            <w:rFonts w:eastAsia="Times New Roman"/>
          </w:rPr>
          <w:t>https://www.hiltontownship.ca/cemetery/</w:t>
        </w:r>
      </w:hyperlink>
    </w:p>
    <w:p w14:paraId="7DF480A5" w14:textId="77777777" w:rsidR="00FA0581" w:rsidRDefault="00FA0581" w:rsidP="00FA0581">
      <w:pPr>
        <w:rPr>
          <w:rFonts w:eastAsia="Times New Roman"/>
        </w:rPr>
      </w:pPr>
    </w:p>
    <w:p w14:paraId="27F83799" w14:textId="4CBC9A71" w:rsidR="00FA0581" w:rsidRDefault="00FF137C" w:rsidP="00FA0581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Where can I find more information regarding</w:t>
      </w:r>
      <w:r w:rsidR="00FA0581">
        <w:rPr>
          <w:rFonts w:eastAsia="Times New Roman"/>
          <w:b/>
          <w:bCs/>
        </w:rPr>
        <w:t xml:space="preserve"> rules </w:t>
      </w:r>
      <w:r>
        <w:rPr>
          <w:rFonts w:eastAsia="Times New Roman"/>
          <w:b/>
          <w:bCs/>
        </w:rPr>
        <w:t>and regulations in the Grace United Cemetery?</w:t>
      </w:r>
    </w:p>
    <w:p w14:paraId="798BCA3F" w14:textId="77777777" w:rsidR="0012513F" w:rsidRDefault="0012513F" w:rsidP="00FA0581">
      <w:pPr>
        <w:rPr>
          <w:rFonts w:eastAsia="Times New Roman"/>
        </w:rPr>
      </w:pPr>
    </w:p>
    <w:p w14:paraId="7879B395" w14:textId="7B228123" w:rsidR="00FA0581" w:rsidRDefault="00FA0581" w:rsidP="00FA0581">
      <w:pPr>
        <w:rPr>
          <w:rFonts w:eastAsia="Times New Roman"/>
        </w:rPr>
      </w:pPr>
      <w:r>
        <w:rPr>
          <w:rFonts w:eastAsia="Times New Roman"/>
        </w:rPr>
        <w:t xml:space="preserve">By-Law 1449-25 </w:t>
      </w:r>
      <w:r w:rsidR="0012513F">
        <w:rPr>
          <w:rFonts w:eastAsia="Times New Roman"/>
        </w:rPr>
        <w:t>located on the Township’s website</w:t>
      </w:r>
      <w:r w:rsidR="00FF137C">
        <w:rPr>
          <w:rFonts w:eastAsia="Times New Roman"/>
        </w:rPr>
        <w:t xml:space="preserve"> at</w:t>
      </w:r>
      <w:r w:rsidR="00875ED7">
        <w:rPr>
          <w:rFonts w:eastAsia="Times New Roman"/>
        </w:rPr>
        <w:t xml:space="preserve"> the following link</w:t>
      </w:r>
      <w:r w:rsidR="00FF137C">
        <w:rPr>
          <w:rFonts w:eastAsia="Times New Roman"/>
        </w:rPr>
        <w:t>:</w:t>
      </w:r>
      <w:r w:rsidR="0012513F">
        <w:rPr>
          <w:rFonts w:eastAsia="Times New Roman"/>
        </w:rPr>
        <w:t xml:space="preserve"> </w:t>
      </w:r>
      <w:hyperlink r:id="rId9" w:history="1">
        <w:r w:rsidR="0012513F" w:rsidRPr="004152E5">
          <w:rPr>
            <w:rStyle w:val="Hyperlink"/>
            <w:rFonts w:eastAsia="Times New Roman"/>
          </w:rPr>
          <w:t>https://www.hiltontownship.ca/cemetery/</w:t>
        </w:r>
      </w:hyperlink>
      <w:r w:rsidR="0012513F">
        <w:rPr>
          <w:rFonts w:eastAsia="Times New Roman"/>
        </w:rPr>
        <w:t xml:space="preserve"> </w:t>
      </w:r>
    </w:p>
    <w:p w14:paraId="6FEB5483" w14:textId="77777777" w:rsidR="00FA0581" w:rsidRDefault="00FA0581" w:rsidP="00FA0581">
      <w:pPr>
        <w:rPr>
          <w:rFonts w:eastAsia="Times New Roman"/>
        </w:rPr>
      </w:pPr>
    </w:p>
    <w:p w14:paraId="3E23849C" w14:textId="77777777" w:rsidR="00875ED7" w:rsidRDefault="00875ED7" w:rsidP="00FF137C">
      <w:pPr>
        <w:rPr>
          <w:b/>
          <w:bCs/>
        </w:rPr>
      </w:pPr>
    </w:p>
    <w:p w14:paraId="562DC9E8" w14:textId="77777777" w:rsidR="00875ED7" w:rsidRDefault="00875ED7" w:rsidP="00FF137C">
      <w:pPr>
        <w:rPr>
          <w:b/>
          <w:bCs/>
        </w:rPr>
      </w:pPr>
    </w:p>
    <w:p w14:paraId="7E31CB03" w14:textId="77777777" w:rsidR="00875ED7" w:rsidRDefault="00875ED7" w:rsidP="00FF137C">
      <w:pPr>
        <w:rPr>
          <w:b/>
          <w:bCs/>
        </w:rPr>
      </w:pPr>
    </w:p>
    <w:p w14:paraId="3AED3A07" w14:textId="77777777" w:rsidR="00875ED7" w:rsidRDefault="00875ED7" w:rsidP="00FF137C">
      <w:pPr>
        <w:rPr>
          <w:b/>
          <w:bCs/>
        </w:rPr>
      </w:pPr>
    </w:p>
    <w:p w14:paraId="2D8BB756" w14:textId="77777777" w:rsidR="00875ED7" w:rsidRDefault="00875ED7" w:rsidP="00FF137C">
      <w:pPr>
        <w:rPr>
          <w:b/>
          <w:bCs/>
        </w:rPr>
      </w:pPr>
    </w:p>
    <w:p w14:paraId="6F6B2F0F" w14:textId="39D7F982" w:rsidR="00FF137C" w:rsidRDefault="00183BFF" w:rsidP="00FF137C">
      <w:pPr>
        <w:rPr>
          <w:b/>
          <w:bCs/>
        </w:rPr>
      </w:pPr>
      <w:r>
        <w:rPr>
          <w:b/>
          <w:bCs/>
        </w:rPr>
        <w:t xml:space="preserve">Where can I locate </w:t>
      </w:r>
      <w:r w:rsidR="00FF137C" w:rsidRPr="00FF137C">
        <w:rPr>
          <w:b/>
          <w:bCs/>
        </w:rPr>
        <w:t>further information</w:t>
      </w:r>
      <w:r w:rsidR="00FF137C">
        <w:rPr>
          <w:b/>
          <w:bCs/>
        </w:rPr>
        <w:t xml:space="preserve"> or to file a complaint</w:t>
      </w:r>
      <w:r w:rsidR="00FF137C" w:rsidRPr="00FF137C">
        <w:rPr>
          <w:b/>
          <w:bCs/>
        </w:rPr>
        <w:t>?</w:t>
      </w:r>
    </w:p>
    <w:p w14:paraId="344E40A0" w14:textId="77777777" w:rsidR="00FF137C" w:rsidRDefault="00FF137C" w:rsidP="00FF137C">
      <w:pPr>
        <w:rPr>
          <w:b/>
          <w:bCs/>
        </w:rPr>
      </w:pPr>
    </w:p>
    <w:p w14:paraId="0C6374E3" w14:textId="77777777" w:rsidR="00FF137C" w:rsidRDefault="00FF137C" w:rsidP="00FF137C">
      <w:r w:rsidRPr="00FF137C">
        <w:t xml:space="preserve">BAO Inquiries and Complaints Department: </w:t>
      </w:r>
    </w:p>
    <w:p w14:paraId="037E1476" w14:textId="33C73E2F" w:rsidR="00FF137C" w:rsidRDefault="00FF137C" w:rsidP="00FF137C">
      <w:pPr>
        <w:ind w:firstLine="720"/>
      </w:pPr>
      <w:r>
        <w:rPr>
          <w:lang w:val="en-US"/>
        </w:rPr>
        <w:t>P</w:t>
      </w:r>
      <w:r w:rsidRPr="00FF137C">
        <w:rPr>
          <w:lang w:val="en-US"/>
        </w:rPr>
        <w:t xml:space="preserve">hone at 1-844-493-6356 or by email at </w:t>
      </w:r>
      <w:hyperlink r:id="rId10" w:history="1">
        <w:r w:rsidRPr="00FF137C">
          <w:rPr>
            <w:rStyle w:val="Hyperlink"/>
            <w:lang w:val="en-US"/>
          </w:rPr>
          <w:t>info@thebao.ca</w:t>
        </w:r>
      </w:hyperlink>
    </w:p>
    <w:p w14:paraId="0B4310CC" w14:textId="77777777" w:rsidR="00183BFF" w:rsidRDefault="00183BFF" w:rsidP="00183BFF"/>
    <w:p w14:paraId="53996640" w14:textId="71F0F6D3" w:rsidR="00875ED7" w:rsidRDefault="00183BFF" w:rsidP="00183BFF">
      <w:r>
        <w:t xml:space="preserve">The </w:t>
      </w:r>
      <w:r w:rsidR="00875ED7">
        <w:t xml:space="preserve">Hilton </w:t>
      </w:r>
      <w:r>
        <w:t>Township</w:t>
      </w:r>
      <w:r w:rsidR="00875ED7">
        <w:t xml:space="preserve"> </w:t>
      </w:r>
      <w:r>
        <w:t>website under “Cemetery”</w:t>
      </w:r>
      <w:r w:rsidR="00875ED7">
        <w:t xml:space="preserve"> at the following link:</w:t>
      </w:r>
    </w:p>
    <w:p w14:paraId="64DCA99F" w14:textId="67AF1C28" w:rsidR="00183BFF" w:rsidRDefault="00875ED7" w:rsidP="00875ED7">
      <w:pPr>
        <w:ind w:firstLine="720"/>
      </w:pPr>
      <w:hyperlink r:id="rId11" w:history="1">
        <w:r w:rsidRPr="004152E5">
          <w:rPr>
            <w:rStyle w:val="Hyperlink"/>
          </w:rPr>
          <w:t>www.hiltontownship.ca</w:t>
        </w:r>
      </w:hyperlink>
    </w:p>
    <w:p w14:paraId="2887D0F6" w14:textId="77777777" w:rsidR="00875ED7" w:rsidRDefault="00875ED7" w:rsidP="00875ED7"/>
    <w:p w14:paraId="2255C6E3" w14:textId="24F921FC" w:rsidR="00875ED7" w:rsidRDefault="00875ED7" w:rsidP="00875ED7">
      <w:r>
        <w:t>The Hilton Township Office:</w:t>
      </w:r>
    </w:p>
    <w:p w14:paraId="4348583C" w14:textId="483B302B" w:rsidR="00875ED7" w:rsidRDefault="00875ED7" w:rsidP="00875ED7">
      <w:r>
        <w:tab/>
        <w:t>705-246-2472</w:t>
      </w:r>
    </w:p>
    <w:p w14:paraId="0942177D" w14:textId="4D8DA11A" w:rsidR="00875ED7" w:rsidRDefault="00875ED7" w:rsidP="00875ED7">
      <w:pPr>
        <w:ind w:firstLine="720"/>
      </w:pPr>
      <w:r>
        <w:t>admion@hiltontownship.ca</w:t>
      </w:r>
    </w:p>
    <w:p w14:paraId="0E7D966C" w14:textId="77777777" w:rsidR="00875ED7" w:rsidRDefault="00875ED7" w:rsidP="00875ED7"/>
    <w:p w14:paraId="2285AD56" w14:textId="77777777" w:rsidR="00183BFF" w:rsidRDefault="00183BFF" w:rsidP="00183BFF">
      <w:pPr>
        <w:ind w:firstLine="720"/>
      </w:pPr>
    </w:p>
    <w:p w14:paraId="7D96F668" w14:textId="77777777" w:rsidR="00FF137C" w:rsidRDefault="00FF137C" w:rsidP="00FF137C"/>
    <w:p w14:paraId="4B9E5EE1" w14:textId="77777777" w:rsidR="00FF137C" w:rsidRPr="00FF137C" w:rsidRDefault="00FF137C" w:rsidP="00FF137C"/>
    <w:p w14:paraId="2C270157" w14:textId="77777777" w:rsidR="00FF137C" w:rsidRDefault="00FF137C" w:rsidP="00FA0581">
      <w:pPr>
        <w:rPr>
          <w:rFonts w:eastAsia="Times New Roman"/>
        </w:rPr>
      </w:pPr>
    </w:p>
    <w:sectPr w:rsidR="00FF13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81"/>
    <w:rsid w:val="000D5465"/>
    <w:rsid w:val="0012513F"/>
    <w:rsid w:val="00183BFF"/>
    <w:rsid w:val="001D60D4"/>
    <w:rsid w:val="0055435B"/>
    <w:rsid w:val="00667CD1"/>
    <w:rsid w:val="006D0453"/>
    <w:rsid w:val="00780EAF"/>
    <w:rsid w:val="0079045E"/>
    <w:rsid w:val="00875ED7"/>
    <w:rsid w:val="00967AA2"/>
    <w:rsid w:val="009C7729"/>
    <w:rsid w:val="00A266F3"/>
    <w:rsid w:val="00B1249F"/>
    <w:rsid w:val="00B16B34"/>
    <w:rsid w:val="00B800CD"/>
    <w:rsid w:val="00C310F1"/>
    <w:rsid w:val="00C469D5"/>
    <w:rsid w:val="00C63922"/>
    <w:rsid w:val="00CB11F1"/>
    <w:rsid w:val="00D63B41"/>
    <w:rsid w:val="00D95FC3"/>
    <w:rsid w:val="00FA0581"/>
    <w:rsid w:val="00FA767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597C"/>
  <w15:chartTrackingRefBased/>
  <w15:docId w15:val="{50C51784-4777-45E3-B325-B8CA3654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81"/>
    <w:pPr>
      <w:spacing w:after="0" w:line="240" w:lineRule="auto"/>
    </w:pPr>
    <w:rPr>
      <w:rFonts w:ascii="Aptos" w:hAnsi="Aptos" w:cs="Aptos"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5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5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5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5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5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5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5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5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5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5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5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5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0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5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0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58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0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58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05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5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5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05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1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51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ontownship.ca/cemeter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iltontownship.ca/cemeter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hiltontownship.ca" TargetMode="External"/><Relationship Id="rId11" Type="http://schemas.openxmlformats.org/officeDocument/2006/relationships/hyperlink" Target="http://www.hiltontownship.ca" TargetMode="External"/><Relationship Id="rId5" Type="http://schemas.openxmlformats.org/officeDocument/2006/relationships/hyperlink" Target="https://thebao.ca/registrars-directive-authorization-for-stages-2-4-archaeological-fieldwork/" TargetMode="External"/><Relationship Id="rId10" Type="http://schemas.openxmlformats.org/officeDocument/2006/relationships/hyperlink" Target="mailto:info@thebao.ca" TargetMode="External"/><Relationship Id="rId4" Type="http://schemas.openxmlformats.org/officeDocument/2006/relationships/hyperlink" Target="https://thebao.ca/wp-content/uploads/2021/07/Application-for-a-Cemetery-Investigation-Authorization-updated-12-February-2021.pdf" TargetMode="External"/><Relationship Id="rId9" Type="http://schemas.openxmlformats.org/officeDocument/2006/relationships/hyperlink" Target="https://www.hiltontownship.ca/cemet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MacKay</dc:creator>
  <cp:keywords/>
  <dc:description/>
  <cp:lastModifiedBy>Sara Dinsdale</cp:lastModifiedBy>
  <cp:revision>4</cp:revision>
  <dcterms:created xsi:type="dcterms:W3CDTF">2025-06-02T12:49:00Z</dcterms:created>
  <dcterms:modified xsi:type="dcterms:W3CDTF">2025-06-02T16:27:00Z</dcterms:modified>
</cp:coreProperties>
</file>